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111F7" w14:textId="6B00CCCB" w:rsidR="00F323BF" w:rsidRPr="0043234E" w:rsidRDefault="0043234E" w:rsidP="00F323BF">
      <w:pPr>
        <w:spacing w:after="240"/>
        <w:outlineLvl w:val="2"/>
        <w:rPr>
          <w:rFonts w:ascii="Arial" w:eastAsia="Times New Roman" w:hAnsi="Arial" w:cs="Arial"/>
          <w:sz w:val="28"/>
          <w:szCs w:val="28"/>
        </w:rPr>
      </w:pPr>
      <w:r w:rsidRPr="0043234E">
        <w:rPr>
          <w:rFonts w:ascii="Arial" w:eastAsia="Times New Roman" w:hAnsi="Arial" w:cs="Arial"/>
          <w:sz w:val="28"/>
          <w:szCs w:val="28"/>
        </w:rPr>
        <w:t>Tender Performance GC</w:t>
      </w:r>
    </w:p>
    <w:tbl>
      <w:tblPr>
        <w:tblStyle w:val="PlainTable1"/>
        <w:tblW w:w="8591" w:type="dxa"/>
        <w:tblLook w:val="04A0" w:firstRow="1" w:lastRow="0" w:firstColumn="1" w:lastColumn="0" w:noHBand="0" w:noVBand="1"/>
      </w:tblPr>
      <w:tblGrid>
        <w:gridCol w:w="3261"/>
        <w:gridCol w:w="5330"/>
      </w:tblGrid>
      <w:tr w:rsidR="00A63090" w:rsidRPr="00A63090" w14:paraId="13782842" w14:textId="77777777" w:rsidTr="00A630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6CB2205A" w14:textId="101D7834" w:rsidR="00F323BF" w:rsidRPr="00A63090" w:rsidRDefault="00F323BF" w:rsidP="00A63090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6309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Description</w:t>
            </w:r>
          </w:p>
        </w:tc>
        <w:tc>
          <w:tcPr>
            <w:tcW w:w="5330" w:type="dxa"/>
            <w:hideMark/>
          </w:tcPr>
          <w:p w14:paraId="6E5379E5" w14:textId="559918B0" w:rsidR="00F323BF" w:rsidRPr="00A63090" w:rsidRDefault="00F323BF" w:rsidP="00A63090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A6309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Eco-Friendly carpet which is in accordance with A+,VOC, EMS and</w:t>
            </w:r>
            <w:r w:rsidR="00A63090" w:rsidRPr="00A6309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A6309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LEED standard. </w:t>
            </w:r>
            <w:r w:rsidRPr="00A630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Premium quality. Excellent performance of absorbing and scraping for </w:t>
            </w:r>
            <w:r w:rsidRPr="00A6309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entrance matting, rug or inlay.</w:t>
            </w:r>
            <w:r w:rsidRPr="00A6309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r w:rsidR="0018512E" w:rsidRPr="00A6309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I</w:t>
            </w:r>
            <w:r w:rsidRPr="00A6309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t provides excellent wear resistance and is extremely suitable for heavy duty commercial applications.</w:t>
            </w:r>
          </w:p>
        </w:tc>
      </w:tr>
      <w:tr w:rsidR="00A63090" w:rsidRPr="00A63090" w14:paraId="78D2129C" w14:textId="77777777" w:rsidTr="00A63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4B34DDF" w14:textId="01104C17" w:rsidR="00A63090" w:rsidRPr="00A63090" w:rsidRDefault="00A63090" w:rsidP="00934AA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6309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Model</w:t>
            </w:r>
          </w:p>
        </w:tc>
        <w:tc>
          <w:tcPr>
            <w:tcW w:w="5330" w:type="dxa"/>
          </w:tcPr>
          <w:p w14:paraId="0DBF23EE" w14:textId="1F68BCBE" w:rsidR="00A63090" w:rsidRPr="00A63090" w:rsidRDefault="00A63090" w:rsidP="0093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3090">
              <w:rPr>
                <w:rFonts w:ascii="Arial" w:hAnsi="Arial" w:cs="Arial"/>
                <w:sz w:val="20"/>
                <w:szCs w:val="20"/>
              </w:rPr>
              <w:t>PERFORMANCE STILMAT – Green concept - doormat, rug, inlay</w:t>
            </w:r>
          </w:p>
        </w:tc>
      </w:tr>
      <w:tr w:rsidR="00A63090" w:rsidRPr="00A63090" w14:paraId="3CAD187C" w14:textId="77777777" w:rsidTr="00A6309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03AD1E68" w14:textId="77777777" w:rsidR="00F323BF" w:rsidRPr="00A63090" w:rsidRDefault="00F323BF" w:rsidP="00934AA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6309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Code</w:t>
            </w:r>
          </w:p>
        </w:tc>
        <w:tc>
          <w:tcPr>
            <w:tcW w:w="5330" w:type="dxa"/>
            <w:hideMark/>
          </w:tcPr>
          <w:p w14:paraId="237438A0" w14:textId="5E151678" w:rsidR="00F323BF" w:rsidRPr="00A63090" w:rsidRDefault="00F323BF" w:rsidP="00934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3090">
              <w:rPr>
                <w:rFonts w:ascii="Arial" w:hAnsi="Arial" w:cs="Arial"/>
                <w:sz w:val="20"/>
                <w:szCs w:val="20"/>
              </w:rPr>
              <w:t>PF-DCCGC</w:t>
            </w:r>
          </w:p>
        </w:tc>
      </w:tr>
      <w:tr w:rsidR="00A63090" w:rsidRPr="00A63090" w14:paraId="46FD18FF" w14:textId="77777777" w:rsidTr="00A63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7406E13B" w14:textId="3D3ACF9F" w:rsidR="00F323BF" w:rsidRPr="00A63090" w:rsidRDefault="00F323BF" w:rsidP="00934AA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6309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Characteristics </w:t>
            </w:r>
          </w:p>
        </w:tc>
        <w:tc>
          <w:tcPr>
            <w:tcW w:w="5330" w:type="dxa"/>
            <w:hideMark/>
          </w:tcPr>
          <w:p w14:paraId="3D6AD869" w14:textId="5FC1211F" w:rsidR="00F323BF" w:rsidRPr="00A63090" w:rsidRDefault="00F323BF" w:rsidP="0093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3090">
              <w:rPr>
                <w:rFonts w:ascii="Arial" w:hAnsi="Arial" w:cs="Arial"/>
                <w:sz w:val="20"/>
                <w:szCs w:val="20"/>
              </w:rPr>
              <w:t xml:space="preserve">Indoor, super absorbing and scraping  </w:t>
            </w:r>
          </w:p>
        </w:tc>
      </w:tr>
      <w:tr w:rsidR="00A63090" w:rsidRPr="00A63090" w14:paraId="1871801C" w14:textId="77777777" w:rsidTr="00A63090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0750107" w14:textId="143BED1E" w:rsidR="00A63090" w:rsidRPr="00A63090" w:rsidRDefault="00A63090" w:rsidP="00934A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6309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Pile material</w:t>
            </w:r>
          </w:p>
        </w:tc>
        <w:tc>
          <w:tcPr>
            <w:tcW w:w="5330" w:type="dxa"/>
          </w:tcPr>
          <w:p w14:paraId="43B52C4E" w14:textId="0F2080D3" w:rsidR="00A63090" w:rsidRPr="00A63090" w:rsidRDefault="00A63090" w:rsidP="00934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3090">
              <w:rPr>
                <w:rFonts w:ascii="Arial" w:hAnsi="Arial" w:cs="Arial"/>
                <w:sz w:val="20"/>
                <w:szCs w:val="20"/>
              </w:rPr>
              <w:t>100% recycled (Econyl</w:t>
            </w:r>
            <w:r w:rsidRPr="00A63090">
              <w:rPr>
                <w:rFonts w:ascii="Arial" w:hAnsi="Arial" w:cs="Arial"/>
                <w:sz w:val="20"/>
                <w:szCs w:val="20"/>
              </w:rPr>
              <w:sym w:font="Symbol" w:char="F0D2"/>
            </w:r>
            <w:r w:rsidRPr="00A63090">
              <w:rPr>
                <w:rFonts w:ascii="Arial" w:hAnsi="Arial" w:cs="Arial"/>
                <w:sz w:val="20"/>
                <w:szCs w:val="20"/>
              </w:rPr>
              <w:t>)  Polyamide</w:t>
            </w:r>
          </w:p>
        </w:tc>
      </w:tr>
      <w:tr w:rsidR="00A63090" w:rsidRPr="00A63090" w14:paraId="27916F55" w14:textId="77777777" w:rsidTr="00A63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76B4DB34" w14:textId="77777777" w:rsidR="00F323BF" w:rsidRPr="00A63090" w:rsidRDefault="00F323BF" w:rsidP="00934AA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6309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Backing</w:t>
            </w:r>
          </w:p>
        </w:tc>
        <w:tc>
          <w:tcPr>
            <w:tcW w:w="5330" w:type="dxa"/>
            <w:hideMark/>
          </w:tcPr>
          <w:p w14:paraId="134A61AA" w14:textId="63538287" w:rsidR="00F323BF" w:rsidRPr="00A63090" w:rsidRDefault="00F323BF" w:rsidP="0093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3090">
              <w:rPr>
                <w:rFonts w:ascii="Arial" w:hAnsi="Arial" w:cs="Arial"/>
                <w:sz w:val="20"/>
                <w:szCs w:val="20"/>
              </w:rPr>
              <w:t>PU (PVC FREE)</w:t>
            </w:r>
          </w:p>
        </w:tc>
      </w:tr>
      <w:tr w:rsidR="00A63090" w:rsidRPr="00A63090" w14:paraId="76BC7C8F" w14:textId="77777777" w:rsidTr="00A6309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1168C8AD" w14:textId="77777777" w:rsidR="00F323BF" w:rsidRPr="00A63090" w:rsidRDefault="00F323BF" w:rsidP="00934AA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6309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Primary backing</w:t>
            </w:r>
          </w:p>
        </w:tc>
        <w:tc>
          <w:tcPr>
            <w:tcW w:w="5330" w:type="dxa"/>
            <w:hideMark/>
          </w:tcPr>
          <w:p w14:paraId="7BE7628C" w14:textId="77777777" w:rsidR="00F323BF" w:rsidRPr="00A63090" w:rsidRDefault="00F323BF" w:rsidP="00934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3090">
              <w:rPr>
                <w:rFonts w:ascii="Arial" w:hAnsi="Arial" w:cs="Arial"/>
                <w:sz w:val="20"/>
                <w:szCs w:val="20"/>
              </w:rPr>
              <w:t>Nonwowen PET/PA</w:t>
            </w:r>
          </w:p>
        </w:tc>
      </w:tr>
      <w:tr w:rsidR="00A63090" w:rsidRPr="00A63090" w14:paraId="1116C124" w14:textId="77777777" w:rsidTr="00A63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380362C6" w14:textId="77777777" w:rsidR="00F323BF" w:rsidRPr="00A63090" w:rsidRDefault="00F323BF" w:rsidP="00934AA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6309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Yarn construction</w:t>
            </w:r>
          </w:p>
        </w:tc>
        <w:tc>
          <w:tcPr>
            <w:tcW w:w="5330" w:type="dxa"/>
            <w:hideMark/>
          </w:tcPr>
          <w:p w14:paraId="74F12443" w14:textId="77777777" w:rsidR="00F323BF" w:rsidRPr="00A63090" w:rsidRDefault="00F323BF" w:rsidP="0093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6309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Velour</w:t>
            </w:r>
          </w:p>
          <w:p w14:paraId="6209127A" w14:textId="77777777" w:rsidR="00F323BF" w:rsidRPr="00A63090" w:rsidRDefault="00F323BF" w:rsidP="0093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090" w:rsidRPr="00A63090" w14:paraId="4F61592D" w14:textId="77777777" w:rsidTr="00A6309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30FC4E5B" w14:textId="77777777" w:rsidR="00F323BF" w:rsidRPr="00A63090" w:rsidRDefault="00F323BF" w:rsidP="00934AA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6309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Pattern</w:t>
            </w:r>
          </w:p>
        </w:tc>
        <w:tc>
          <w:tcPr>
            <w:tcW w:w="5330" w:type="dxa"/>
            <w:hideMark/>
          </w:tcPr>
          <w:p w14:paraId="5A56CF73" w14:textId="77777777" w:rsidR="00F323BF" w:rsidRPr="00A63090" w:rsidRDefault="00F323BF" w:rsidP="00934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3090">
              <w:rPr>
                <w:rFonts w:ascii="Arial" w:hAnsi="Arial" w:cs="Arial"/>
                <w:sz w:val="20"/>
                <w:szCs w:val="20"/>
              </w:rPr>
              <w:t>Mixed</w:t>
            </w:r>
          </w:p>
        </w:tc>
      </w:tr>
      <w:tr w:rsidR="00A63090" w:rsidRPr="00A63090" w14:paraId="7EEA537E" w14:textId="77777777" w:rsidTr="00A63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64A6EA7D" w14:textId="77777777" w:rsidR="00F323BF" w:rsidRPr="00A63090" w:rsidRDefault="00F323BF" w:rsidP="00934AA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6309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Total weight ISO 8543</w:t>
            </w:r>
          </w:p>
        </w:tc>
        <w:tc>
          <w:tcPr>
            <w:tcW w:w="5330" w:type="dxa"/>
            <w:hideMark/>
          </w:tcPr>
          <w:p w14:paraId="727EA0C3" w14:textId="13D397A9" w:rsidR="00F323BF" w:rsidRPr="00A63090" w:rsidRDefault="00F323BF" w:rsidP="0093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3090">
              <w:rPr>
                <w:rFonts w:ascii="Arial" w:hAnsi="Arial" w:cs="Arial"/>
                <w:sz w:val="20"/>
                <w:szCs w:val="20"/>
              </w:rPr>
              <w:t>Min 2.750 gram/m²</w:t>
            </w:r>
          </w:p>
        </w:tc>
      </w:tr>
      <w:tr w:rsidR="00A63090" w:rsidRPr="00A63090" w14:paraId="489CABA5" w14:textId="77777777" w:rsidTr="00A63090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7E92164F" w14:textId="08B62014" w:rsidR="00A63090" w:rsidRPr="00A63090" w:rsidRDefault="00A63090" w:rsidP="00A63090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6309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Total height ISO 1765</w:t>
            </w:r>
          </w:p>
        </w:tc>
        <w:tc>
          <w:tcPr>
            <w:tcW w:w="5330" w:type="dxa"/>
            <w:hideMark/>
          </w:tcPr>
          <w:p w14:paraId="456ED98C" w14:textId="4DF941E2" w:rsidR="00A63090" w:rsidRPr="00A63090" w:rsidRDefault="00A63090" w:rsidP="00A63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3090">
              <w:rPr>
                <w:rFonts w:ascii="Arial" w:hAnsi="Arial" w:cs="Arial"/>
                <w:sz w:val="20"/>
                <w:szCs w:val="20"/>
              </w:rPr>
              <w:t>Min.  7.5 mm</w:t>
            </w:r>
          </w:p>
        </w:tc>
      </w:tr>
      <w:tr w:rsidR="00A63090" w:rsidRPr="00A63090" w14:paraId="3E19895E" w14:textId="77777777" w:rsidTr="00A63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D71C656" w14:textId="6E6151CB" w:rsidR="00A63090" w:rsidRPr="00A63090" w:rsidRDefault="00A63090" w:rsidP="00A63090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6309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Use classification EN 1307</w:t>
            </w:r>
          </w:p>
        </w:tc>
        <w:tc>
          <w:tcPr>
            <w:tcW w:w="5330" w:type="dxa"/>
          </w:tcPr>
          <w:p w14:paraId="50D2B293" w14:textId="268BB8A8" w:rsidR="00A63090" w:rsidRPr="00A63090" w:rsidRDefault="00A63090" w:rsidP="00A63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3090">
              <w:rPr>
                <w:rFonts w:ascii="Arial" w:hAnsi="Arial" w:cs="Arial"/>
                <w:sz w:val="20"/>
                <w:szCs w:val="20"/>
              </w:rPr>
              <w:t>Min. 33</w:t>
            </w:r>
          </w:p>
        </w:tc>
      </w:tr>
      <w:tr w:rsidR="00A63090" w:rsidRPr="00A63090" w14:paraId="5B1B8EBE" w14:textId="77777777" w:rsidTr="00A6309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4B7BE6D" w14:textId="5937CBB0" w:rsidR="00A63090" w:rsidRPr="00A63090" w:rsidRDefault="00A63090" w:rsidP="00A63090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6309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Wearing class EN 1963</w:t>
            </w:r>
          </w:p>
        </w:tc>
        <w:tc>
          <w:tcPr>
            <w:tcW w:w="5330" w:type="dxa"/>
          </w:tcPr>
          <w:p w14:paraId="48114F49" w14:textId="4C8E03CA" w:rsidR="00A63090" w:rsidRPr="00A63090" w:rsidRDefault="00A63090" w:rsidP="00A63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3090">
              <w:rPr>
                <w:rFonts w:ascii="Arial" w:hAnsi="Arial" w:cs="Arial"/>
                <w:sz w:val="20"/>
                <w:szCs w:val="20"/>
              </w:rPr>
              <w:t>Min. 33</w:t>
            </w:r>
          </w:p>
        </w:tc>
      </w:tr>
      <w:tr w:rsidR="00A63090" w:rsidRPr="00A63090" w14:paraId="37A33D71" w14:textId="77777777" w:rsidTr="00A63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B3FE617" w14:textId="7F3448F3" w:rsidR="00A63090" w:rsidRPr="00A63090" w:rsidRDefault="00A63090" w:rsidP="00A63090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6309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Comfort EN 1307</w:t>
            </w:r>
          </w:p>
        </w:tc>
        <w:tc>
          <w:tcPr>
            <w:tcW w:w="5330" w:type="dxa"/>
          </w:tcPr>
          <w:p w14:paraId="6D6ADCBD" w14:textId="13DF9A0D" w:rsidR="00A63090" w:rsidRPr="00A63090" w:rsidRDefault="00A63090" w:rsidP="00A63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3090">
              <w:rPr>
                <w:rFonts w:ascii="Arial" w:hAnsi="Arial" w:cs="Arial"/>
                <w:sz w:val="20"/>
                <w:szCs w:val="20"/>
              </w:rPr>
              <w:t>Min. LC3</w:t>
            </w:r>
          </w:p>
        </w:tc>
      </w:tr>
      <w:tr w:rsidR="00A63090" w:rsidRPr="00A63090" w14:paraId="62F72A10" w14:textId="77777777" w:rsidTr="00A6309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C78D86B" w14:textId="04259D4C" w:rsidR="00A63090" w:rsidRPr="00A63090" w:rsidRDefault="00A63090" w:rsidP="00A63090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6309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Traffic class</w:t>
            </w:r>
          </w:p>
        </w:tc>
        <w:tc>
          <w:tcPr>
            <w:tcW w:w="5330" w:type="dxa"/>
          </w:tcPr>
          <w:p w14:paraId="13133579" w14:textId="32102568" w:rsidR="00A63090" w:rsidRPr="00A63090" w:rsidRDefault="00A63090" w:rsidP="00A63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3090">
              <w:rPr>
                <w:rFonts w:ascii="Arial" w:hAnsi="Arial" w:cs="Arial"/>
                <w:sz w:val="20"/>
                <w:szCs w:val="20"/>
              </w:rPr>
              <w:t>Recommended for high intensive foot traffic</w:t>
            </w:r>
          </w:p>
        </w:tc>
      </w:tr>
      <w:tr w:rsidR="00A63090" w:rsidRPr="00A63090" w14:paraId="601E78E4" w14:textId="77777777" w:rsidTr="00A63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F15901D" w14:textId="24F9982A" w:rsidR="00A63090" w:rsidRPr="00A63090" w:rsidRDefault="00A63090" w:rsidP="00A63090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6309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Absorption capacity TNO W6034</w:t>
            </w:r>
          </w:p>
        </w:tc>
        <w:tc>
          <w:tcPr>
            <w:tcW w:w="5330" w:type="dxa"/>
          </w:tcPr>
          <w:p w14:paraId="39467C61" w14:textId="164F43C6" w:rsidR="00A63090" w:rsidRPr="00A63090" w:rsidRDefault="00A63090" w:rsidP="00A63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3090">
              <w:rPr>
                <w:rFonts w:ascii="Arial" w:hAnsi="Arial" w:cs="Arial"/>
                <w:sz w:val="20"/>
                <w:szCs w:val="20"/>
              </w:rPr>
              <w:t>Min. 4.7 l/m²</w:t>
            </w:r>
          </w:p>
        </w:tc>
      </w:tr>
      <w:tr w:rsidR="00A63090" w:rsidRPr="00A63090" w14:paraId="2B16118E" w14:textId="77777777" w:rsidTr="00A63090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C10B300" w14:textId="79E7C576" w:rsidR="00A63090" w:rsidRPr="00A63090" w:rsidRDefault="00A63090" w:rsidP="00A63090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6309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Flammability  Euroclass EN13501</w:t>
            </w:r>
          </w:p>
        </w:tc>
        <w:tc>
          <w:tcPr>
            <w:tcW w:w="5330" w:type="dxa"/>
          </w:tcPr>
          <w:p w14:paraId="77AFB740" w14:textId="4B8F4B75" w:rsidR="00A63090" w:rsidRPr="00A63090" w:rsidRDefault="00A63090" w:rsidP="00A63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3090">
              <w:rPr>
                <w:rFonts w:ascii="Arial" w:hAnsi="Arial" w:cs="Arial"/>
                <w:sz w:val="20"/>
                <w:szCs w:val="20"/>
              </w:rPr>
              <w:t>Min. Cfl /s1</w:t>
            </w:r>
          </w:p>
        </w:tc>
      </w:tr>
      <w:tr w:rsidR="00A63090" w:rsidRPr="00A63090" w14:paraId="5854DF52" w14:textId="77777777" w:rsidTr="00A63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8AC3F71" w14:textId="534EB0A1" w:rsidR="00A63090" w:rsidRPr="00A63090" w:rsidRDefault="00A63090" w:rsidP="00A63090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6309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Slip Resistance EN13893</w:t>
            </w:r>
          </w:p>
        </w:tc>
        <w:tc>
          <w:tcPr>
            <w:tcW w:w="5330" w:type="dxa"/>
          </w:tcPr>
          <w:p w14:paraId="530A9722" w14:textId="0CDAE443" w:rsidR="00A63090" w:rsidRPr="00A63090" w:rsidRDefault="00A63090" w:rsidP="00A63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3090">
              <w:rPr>
                <w:rFonts w:ascii="Arial" w:hAnsi="Arial" w:cs="Arial"/>
                <w:sz w:val="20"/>
                <w:szCs w:val="20"/>
              </w:rPr>
              <w:t>Min. DS</w:t>
            </w:r>
          </w:p>
        </w:tc>
      </w:tr>
      <w:tr w:rsidR="00A63090" w:rsidRPr="00A63090" w14:paraId="59AA56A0" w14:textId="77777777" w:rsidTr="00A6309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B08432D" w14:textId="4D4B1156" w:rsidR="00A63090" w:rsidRPr="00A63090" w:rsidRDefault="00A63090" w:rsidP="00A63090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6309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Sand absorption  1-3</w:t>
            </w:r>
          </w:p>
        </w:tc>
        <w:tc>
          <w:tcPr>
            <w:tcW w:w="5330" w:type="dxa"/>
          </w:tcPr>
          <w:p w14:paraId="1705EEE4" w14:textId="6081AFF9" w:rsidR="00A63090" w:rsidRPr="00A63090" w:rsidRDefault="00A63090" w:rsidP="00A63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3090">
              <w:rPr>
                <w:rFonts w:ascii="Arial" w:hAnsi="Arial" w:cs="Arial"/>
                <w:sz w:val="20"/>
                <w:szCs w:val="20"/>
              </w:rPr>
              <w:t>Min. 3</w:t>
            </w:r>
          </w:p>
        </w:tc>
      </w:tr>
      <w:tr w:rsidR="00A63090" w:rsidRPr="00A63090" w14:paraId="6324B7C7" w14:textId="77777777" w:rsidTr="00A63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B2C994C" w14:textId="53E4E6DC" w:rsidR="00A63090" w:rsidRPr="00A63090" w:rsidRDefault="00A63090" w:rsidP="00A630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6309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Optical class 1-5</w:t>
            </w:r>
          </w:p>
        </w:tc>
        <w:tc>
          <w:tcPr>
            <w:tcW w:w="5330" w:type="dxa"/>
          </w:tcPr>
          <w:p w14:paraId="4901BFB7" w14:textId="6A48D978" w:rsidR="00A63090" w:rsidRPr="00A63090" w:rsidRDefault="00A63090" w:rsidP="00A63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3090">
              <w:rPr>
                <w:rFonts w:ascii="Arial" w:hAnsi="Arial" w:cs="Arial"/>
                <w:sz w:val="20"/>
                <w:szCs w:val="20"/>
              </w:rPr>
              <w:t>Min. 4.5</w:t>
            </w:r>
          </w:p>
        </w:tc>
      </w:tr>
      <w:tr w:rsidR="00A63090" w:rsidRPr="00A63090" w14:paraId="32E58769" w14:textId="77777777" w:rsidTr="00A6309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6CA21FF" w14:textId="54427B65" w:rsidR="00A63090" w:rsidRPr="00A63090" w:rsidRDefault="00A63090" w:rsidP="00A63090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6309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Sizes rolls</w:t>
            </w:r>
          </w:p>
        </w:tc>
        <w:tc>
          <w:tcPr>
            <w:tcW w:w="5330" w:type="dxa"/>
          </w:tcPr>
          <w:p w14:paraId="438726BA" w14:textId="1584B786" w:rsidR="00A63090" w:rsidRPr="00A63090" w:rsidRDefault="00A63090" w:rsidP="00A63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3090">
              <w:rPr>
                <w:rFonts w:ascii="Arial" w:hAnsi="Arial" w:cs="Arial"/>
                <w:sz w:val="20"/>
                <w:szCs w:val="20"/>
              </w:rPr>
              <w:t xml:space="preserve">Up to 2000 mm width, 25000 mm length </w:t>
            </w:r>
          </w:p>
        </w:tc>
      </w:tr>
      <w:tr w:rsidR="00A63090" w:rsidRPr="00A63090" w14:paraId="610DBB7B" w14:textId="77777777" w:rsidTr="00A63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DFDE8A7" w14:textId="1F813D63" w:rsidR="00A63090" w:rsidRPr="00A63090" w:rsidRDefault="00A63090" w:rsidP="00A63090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6309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Rubber border/edge</w:t>
            </w:r>
          </w:p>
        </w:tc>
        <w:tc>
          <w:tcPr>
            <w:tcW w:w="5330" w:type="dxa"/>
          </w:tcPr>
          <w:p w14:paraId="27CF9181" w14:textId="3C1CD129" w:rsidR="00A63090" w:rsidRPr="00A63090" w:rsidRDefault="00A63090" w:rsidP="00A63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3090">
              <w:rPr>
                <w:rFonts w:ascii="Arial" w:hAnsi="Arial" w:cs="Arial"/>
                <w:sz w:val="20"/>
                <w:szCs w:val="20"/>
              </w:rPr>
              <w:t>Upon request</w:t>
            </w:r>
          </w:p>
        </w:tc>
      </w:tr>
      <w:tr w:rsidR="00A63090" w:rsidRPr="00A63090" w14:paraId="0A446EEE" w14:textId="77777777" w:rsidTr="00A6309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6DE51AC" w14:textId="3890F5B3" w:rsidR="00A63090" w:rsidRPr="00A63090" w:rsidRDefault="00A63090" w:rsidP="00A63090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6309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Quality class</w:t>
            </w:r>
          </w:p>
        </w:tc>
        <w:tc>
          <w:tcPr>
            <w:tcW w:w="5330" w:type="dxa"/>
          </w:tcPr>
          <w:p w14:paraId="79F01437" w14:textId="2C2EABC5" w:rsidR="00A63090" w:rsidRPr="00A63090" w:rsidRDefault="00A63090" w:rsidP="00A63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3090">
              <w:rPr>
                <w:rFonts w:ascii="Arial" w:hAnsi="Arial" w:cs="Arial"/>
                <w:sz w:val="20"/>
                <w:szCs w:val="20"/>
              </w:rPr>
              <w:t>For Luxury and commercial buildings</w:t>
            </w:r>
          </w:p>
        </w:tc>
      </w:tr>
      <w:tr w:rsidR="00A63090" w:rsidRPr="00A63090" w14:paraId="1CE5CE57" w14:textId="77777777" w:rsidTr="00A63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E605821" w14:textId="158072F2" w:rsidR="00A63090" w:rsidRPr="00A63090" w:rsidRDefault="00A63090" w:rsidP="00A63090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6309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Ideal position on entrance</w:t>
            </w:r>
          </w:p>
        </w:tc>
        <w:tc>
          <w:tcPr>
            <w:tcW w:w="5330" w:type="dxa"/>
          </w:tcPr>
          <w:p w14:paraId="5121E89E" w14:textId="7BC6613D" w:rsidR="00A63090" w:rsidRPr="00A63090" w:rsidRDefault="00A63090" w:rsidP="00A63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3090">
              <w:rPr>
                <w:rFonts w:ascii="Arial" w:hAnsi="Arial" w:cs="Arial"/>
                <w:sz w:val="20"/>
                <w:szCs w:val="20"/>
              </w:rPr>
              <w:t>Covered or indoor space with high traffic</w:t>
            </w:r>
          </w:p>
        </w:tc>
      </w:tr>
      <w:tr w:rsidR="00A63090" w:rsidRPr="00A63090" w14:paraId="74452D5B" w14:textId="77777777" w:rsidTr="00A6309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729AA63" w14:textId="048D4B43" w:rsidR="00A63090" w:rsidRPr="00A63090" w:rsidRDefault="00A63090" w:rsidP="00A63090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6309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Zone: I – II – III</w:t>
            </w:r>
          </w:p>
        </w:tc>
        <w:tc>
          <w:tcPr>
            <w:tcW w:w="5330" w:type="dxa"/>
          </w:tcPr>
          <w:p w14:paraId="547A5614" w14:textId="3B8D049C" w:rsidR="00A63090" w:rsidRPr="00A63090" w:rsidRDefault="00A63090" w:rsidP="00A63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3090">
              <w:rPr>
                <w:rFonts w:ascii="Arial" w:hAnsi="Arial" w:cs="Arial"/>
                <w:sz w:val="20"/>
                <w:szCs w:val="20"/>
              </w:rPr>
              <w:t xml:space="preserve">II, III </w:t>
            </w:r>
          </w:p>
        </w:tc>
      </w:tr>
      <w:tr w:rsidR="00A63090" w:rsidRPr="00A63090" w14:paraId="3860B338" w14:textId="77777777" w:rsidTr="00A63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CE9F213" w14:textId="43940E4D" w:rsidR="00A63090" w:rsidRPr="00A63090" w:rsidRDefault="00A63090" w:rsidP="00A63090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6309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Country of origin</w:t>
            </w:r>
          </w:p>
        </w:tc>
        <w:tc>
          <w:tcPr>
            <w:tcW w:w="5330" w:type="dxa"/>
          </w:tcPr>
          <w:p w14:paraId="55F879AD" w14:textId="6F9EFD0C" w:rsidR="00A63090" w:rsidRPr="00A63090" w:rsidRDefault="00A63090" w:rsidP="00A63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3090">
              <w:rPr>
                <w:rFonts w:ascii="Arial" w:eastAsia="Times New Roman" w:hAnsi="Arial" w:cs="Arial"/>
                <w:sz w:val="20"/>
                <w:szCs w:val="20"/>
              </w:rPr>
              <w:t>Netherlands (EU)</w:t>
            </w:r>
          </w:p>
        </w:tc>
      </w:tr>
      <w:tr w:rsidR="00A63090" w:rsidRPr="00A63090" w14:paraId="0012FF21" w14:textId="77777777" w:rsidTr="00A6309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0C84F38" w14:textId="5E4F0B8D" w:rsidR="00A63090" w:rsidRPr="00A63090" w:rsidRDefault="00A63090" w:rsidP="00A63090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6309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Contact</w:t>
            </w:r>
          </w:p>
        </w:tc>
        <w:tc>
          <w:tcPr>
            <w:tcW w:w="5330" w:type="dxa"/>
          </w:tcPr>
          <w:p w14:paraId="4F941C6A" w14:textId="7A2610F8" w:rsidR="00A63090" w:rsidRPr="00A63090" w:rsidRDefault="00A63090" w:rsidP="00A63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3090">
              <w:rPr>
                <w:rFonts w:ascii="Arial" w:eastAsia="Times New Roman" w:hAnsi="Arial" w:cs="Arial"/>
                <w:sz w:val="20"/>
                <w:szCs w:val="20"/>
              </w:rPr>
              <w:t>STILMAT</w:t>
            </w:r>
          </w:p>
        </w:tc>
      </w:tr>
    </w:tbl>
    <w:p w14:paraId="1BEE2955" w14:textId="77777777" w:rsidR="00A63090" w:rsidRPr="00A63090" w:rsidRDefault="00A63090">
      <w:pPr>
        <w:rPr>
          <w:rFonts w:ascii="Arial" w:eastAsia="Times New Roman" w:hAnsi="Arial" w:cs="Arial"/>
          <w:sz w:val="20"/>
          <w:szCs w:val="20"/>
        </w:rPr>
      </w:pPr>
    </w:p>
    <w:p w14:paraId="65A8388E" w14:textId="77777777" w:rsidR="00A63090" w:rsidRPr="00A63090" w:rsidRDefault="00A63090">
      <w:pPr>
        <w:rPr>
          <w:rFonts w:ascii="Arial" w:eastAsia="Times New Roman" w:hAnsi="Arial" w:cs="Arial"/>
          <w:sz w:val="20"/>
          <w:szCs w:val="20"/>
        </w:rPr>
      </w:pPr>
    </w:p>
    <w:sectPr w:rsidR="00A63090" w:rsidRPr="00A63090" w:rsidSect="00781C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81B09"/>
    <w:multiLevelType w:val="multilevel"/>
    <w:tmpl w:val="B6F4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B23"/>
    <w:rsid w:val="00083D08"/>
    <w:rsid w:val="000D1C48"/>
    <w:rsid w:val="00133605"/>
    <w:rsid w:val="001531F1"/>
    <w:rsid w:val="0018512E"/>
    <w:rsid w:val="001E5264"/>
    <w:rsid w:val="00243B23"/>
    <w:rsid w:val="002B53FD"/>
    <w:rsid w:val="00364B59"/>
    <w:rsid w:val="003913E1"/>
    <w:rsid w:val="0043234E"/>
    <w:rsid w:val="004D2DD8"/>
    <w:rsid w:val="0054384B"/>
    <w:rsid w:val="005D52E3"/>
    <w:rsid w:val="00781CFC"/>
    <w:rsid w:val="0081302F"/>
    <w:rsid w:val="00955DB1"/>
    <w:rsid w:val="009B0725"/>
    <w:rsid w:val="009E5A20"/>
    <w:rsid w:val="00A63090"/>
    <w:rsid w:val="00C04573"/>
    <w:rsid w:val="00C12157"/>
    <w:rsid w:val="00C75231"/>
    <w:rsid w:val="00CB7BB1"/>
    <w:rsid w:val="00D536F4"/>
    <w:rsid w:val="00D74FD9"/>
    <w:rsid w:val="00D9568A"/>
    <w:rsid w:val="00DB011A"/>
    <w:rsid w:val="00DE586B"/>
    <w:rsid w:val="00E92256"/>
    <w:rsid w:val="00EC1986"/>
    <w:rsid w:val="00EC51DE"/>
    <w:rsid w:val="00F323BF"/>
    <w:rsid w:val="00F60BEA"/>
    <w:rsid w:val="00FD2BED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B9582F4"/>
  <w14:defaultImageDpi w14:val="300"/>
  <w15:docId w15:val="{EE5BBE4D-A85B-6645-BC94-EA52650E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3B2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3B23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43B2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323BF"/>
    <w:pPr>
      <w:ind w:left="720"/>
      <w:contextualSpacing/>
    </w:pPr>
  </w:style>
  <w:style w:type="table" w:styleId="PlainTable1">
    <w:name w:val="Plain Table 1"/>
    <w:basedOn w:val="TableNormal"/>
    <w:uiPriority w:val="99"/>
    <w:rsid w:val="00A6309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OSX</dc:creator>
  <cp:keywords/>
  <dc:description/>
  <cp:lastModifiedBy>Ferenc Laslofi</cp:lastModifiedBy>
  <cp:revision>13</cp:revision>
  <dcterms:created xsi:type="dcterms:W3CDTF">2019-12-30T11:39:00Z</dcterms:created>
  <dcterms:modified xsi:type="dcterms:W3CDTF">2020-12-21T15:20:00Z</dcterms:modified>
</cp:coreProperties>
</file>